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054" w:rsidRDefault="00931054" w:rsidP="00867040">
      <w:pPr>
        <w:widowControl/>
        <w:spacing w:line="530" w:lineRule="exact"/>
        <w:ind w:firstLineChars="200" w:firstLine="640"/>
        <w:jc w:val="left"/>
        <w:rPr>
          <w:rFonts w:eastAsia="仿宋_GB2312" w:hAnsi="宋体" w:cs="宋体" w:hint="eastAsia"/>
          <w:color w:val="333333"/>
          <w:kern w:val="0"/>
          <w:sz w:val="32"/>
          <w:szCs w:val="32"/>
        </w:rPr>
      </w:pPr>
    </w:p>
    <w:p w:rsidR="001474C3" w:rsidRDefault="001474C3" w:rsidP="00867040">
      <w:pPr>
        <w:widowControl/>
        <w:spacing w:line="530" w:lineRule="exact"/>
        <w:ind w:firstLineChars="200" w:firstLine="640"/>
        <w:jc w:val="left"/>
        <w:rPr>
          <w:rFonts w:eastAsia="仿宋_GB2312" w:hAnsi="宋体" w:cs="宋体" w:hint="eastAsia"/>
          <w:color w:val="333333"/>
          <w:kern w:val="0"/>
          <w:sz w:val="32"/>
          <w:szCs w:val="32"/>
        </w:rPr>
      </w:pPr>
    </w:p>
    <w:p w:rsidR="00931054" w:rsidRPr="00425FEC" w:rsidRDefault="00931054" w:rsidP="00867040">
      <w:pPr>
        <w:widowControl/>
        <w:spacing w:line="530" w:lineRule="exact"/>
        <w:ind w:firstLineChars="200" w:firstLine="640"/>
        <w:jc w:val="left"/>
        <w:rPr>
          <w:rFonts w:eastAsia="仿宋_GB2312" w:hAnsi="宋体" w:cs="宋体" w:hint="eastAsia"/>
          <w:color w:val="333333"/>
          <w:kern w:val="0"/>
          <w:sz w:val="32"/>
          <w:szCs w:val="32"/>
        </w:rPr>
      </w:pPr>
    </w:p>
    <w:p w:rsidR="00B555BB" w:rsidRPr="00425FEC" w:rsidRDefault="00B555BB" w:rsidP="00867040">
      <w:pPr>
        <w:spacing w:line="530" w:lineRule="exact"/>
        <w:jc w:val="center"/>
        <w:rPr>
          <w:rFonts w:ascii="方正小标宋简体" w:eastAsia="方正小标宋简体" w:hAnsi="华文中宋" w:cs="宋体" w:hint="eastAsia"/>
          <w:color w:val="000000"/>
          <w:kern w:val="0"/>
          <w:sz w:val="32"/>
          <w:szCs w:val="32"/>
        </w:rPr>
      </w:pPr>
    </w:p>
    <w:p w:rsidR="00B555BB" w:rsidRPr="00425FEC" w:rsidRDefault="00931054" w:rsidP="00867040">
      <w:pPr>
        <w:spacing w:line="530" w:lineRule="exact"/>
        <w:jc w:val="center"/>
        <w:rPr>
          <w:rFonts w:ascii="方正小标宋简体" w:eastAsia="方正小标宋简体" w:hAnsi="华文中宋" w:cs="宋体" w:hint="eastAsia"/>
          <w:color w:val="000000"/>
          <w:kern w:val="0"/>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65pt;margin-top:7.25pt;width:451.25pt;height:41.1pt;z-index:251656704" fillcolor="red" strokecolor="red">
            <v:shadow color="#868686"/>
            <v:textpath style="font-family:&quot;方正小标宋简体&quot;;v-text-kern:t" trim="t" fitpath="t" string="天津市滨海新区发展和改革委员会文件"/>
          </v:shape>
        </w:pict>
      </w:r>
    </w:p>
    <w:p w:rsidR="00B555BB" w:rsidRPr="00425FEC" w:rsidRDefault="00B555BB" w:rsidP="00867040">
      <w:pPr>
        <w:spacing w:line="530" w:lineRule="exact"/>
        <w:jc w:val="center"/>
        <w:rPr>
          <w:rFonts w:ascii="方正小标宋简体" w:eastAsia="方正小标宋简体" w:hAnsi="华文中宋" w:cs="宋体" w:hint="eastAsia"/>
          <w:color w:val="000000"/>
          <w:kern w:val="0"/>
          <w:sz w:val="32"/>
          <w:szCs w:val="32"/>
        </w:rPr>
      </w:pPr>
    </w:p>
    <w:p w:rsidR="00B555BB" w:rsidRPr="00425FEC" w:rsidRDefault="00B555BB" w:rsidP="00867040">
      <w:pPr>
        <w:spacing w:line="530" w:lineRule="exact"/>
        <w:jc w:val="center"/>
        <w:rPr>
          <w:rFonts w:ascii="方正小标宋简体" w:eastAsia="方正小标宋简体" w:hAnsi="华文中宋" w:cs="宋体" w:hint="eastAsia"/>
          <w:color w:val="000000"/>
          <w:kern w:val="0"/>
          <w:sz w:val="32"/>
          <w:szCs w:val="32"/>
        </w:rPr>
      </w:pPr>
    </w:p>
    <w:p w:rsidR="00B555BB" w:rsidRDefault="00B555BB" w:rsidP="00867040">
      <w:pPr>
        <w:spacing w:line="530" w:lineRule="exact"/>
        <w:jc w:val="center"/>
        <w:rPr>
          <w:rFonts w:ascii="方正小标宋简体" w:eastAsia="方正小标宋简体" w:hAnsi="华文中宋" w:cs="宋体" w:hint="eastAsia"/>
          <w:color w:val="000000"/>
          <w:kern w:val="0"/>
          <w:sz w:val="32"/>
          <w:szCs w:val="32"/>
        </w:rPr>
      </w:pPr>
    </w:p>
    <w:p w:rsidR="00B555BB" w:rsidRPr="00E40189" w:rsidRDefault="00292A19" w:rsidP="00867040">
      <w:pPr>
        <w:spacing w:line="530" w:lineRule="exact"/>
        <w:jc w:val="center"/>
        <w:rPr>
          <w:rFonts w:eastAsia="方正小标宋简体" w:hAnsi="华文中宋" w:cs="宋体" w:hint="eastAsia"/>
          <w:color w:val="000000"/>
          <w:kern w:val="0"/>
          <w:sz w:val="32"/>
          <w:szCs w:val="32"/>
        </w:rPr>
      </w:pPr>
      <w:r w:rsidRPr="00E40189">
        <w:rPr>
          <w:rFonts w:eastAsia="仿宋_GB2312" w:hint="eastAsia"/>
          <w:sz w:val="32"/>
        </w:rPr>
        <w:t>津滨发改</w:t>
      </w:r>
      <w:r w:rsidR="00E40189">
        <w:rPr>
          <w:rFonts w:eastAsia="仿宋_GB2312" w:hint="eastAsia"/>
          <w:sz w:val="32"/>
        </w:rPr>
        <w:t>价管</w:t>
      </w:r>
      <w:r w:rsidRPr="00E40189">
        <w:rPr>
          <w:rFonts w:eastAsia="仿宋_GB2312" w:hint="eastAsia"/>
          <w:sz w:val="32"/>
        </w:rPr>
        <w:t>发〔</w:t>
      </w:r>
      <w:r w:rsidRPr="00E40189">
        <w:rPr>
          <w:rFonts w:eastAsia="仿宋_GB2312" w:hint="eastAsia"/>
          <w:sz w:val="32"/>
        </w:rPr>
        <w:t>2020</w:t>
      </w:r>
      <w:r w:rsidRPr="00E40189">
        <w:rPr>
          <w:rFonts w:eastAsia="仿宋_GB2312" w:hint="eastAsia"/>
          <w:sz w:val="32"/>
        </w:rPr>
        <w:t>〕</w:t>
      </w:r>
      <w:r w:rsidR="00E40189">
        <w:rPr>
          <w:rFonts w:eastAsia="仿宋_GB2312" w:hint="eastAsia"/>
          <w:sz w:val="32"/>
        </w:rPr>
        <w:t>4</w:t>
      </w:r>
      <w:r w:rsidRPr="00E40189">
        <w:rPr>
          <w:rFonts w:eastAsia="仿宋_GB2312" w:hint="eastAsia"/>
          <w:sz w:val="32"/>
        </w:rPr>
        <w:t>号</w:t>
      </w:r>
    </w:p>
    <w:p w:rsidR="00B555BB" w:rsidRPr="00BF745D" w:rsidRDefault="00B555BB" w:rsidP="00867040">
      <w:pPr>
        <w:spacing w:line="460" w:lineRule="exact"/>
        <w:jc w:val="left"/>
        <w:rPr>
          <w:rFonts w:ascii="仿宋_GB2312" w:eastAsia="仿宋_GB2312" w:hint="eastAsia"/>
          <w:sz w:val="32"/>
          <w:szCs w:val="32"/>
        </w:rPr>
      </w:pPr>
      <w:r w:rsidRPr="00BF745D">
        <w:rPr>
          <w:rFonts w:ascii="仿宋_GB2312" w:eastAsia="仿宋_GB2312" w:hint="eastAsia"/>
          <w:sz w:val="32"/>
          <w:szCs w:val="32"/>
        </w:rPr>
        <w:pict>
          <v:line id="_x0000_s1032" style="position:absolute;z-index:251655680" from="-8.4pt,3.2pt" to="450.6pt,3.2pt" strokecolor="red" strokeweight="1.5pt"/>
        </w:pict>
      </w:r>
    </w:p>
    <w:p w:rsidR="00B555BB" w:rsidRPr="00BF745D" w:rsidRDefault="00B555BB" w:rsidP="00867040">
      <w:pPr>
        <w:spacing w:line="460" w:lineRule="exact"/>
        <w:jc w:val="left"/>
        <w:rPr>
          <w:rFonts w:ascii="仿宋_GB2312" w:eastAsia="仿宋_GB2312" w:hAnsi="华文中宋" w:cs="宋体" w:hint="eastAsia"/>
          <w:color w:val="000000"/>
          <w:kern w:val="0"/>
          <w:sz w:val="44"/>
          <w:szCs w:val="44"/>
        </w:rPr>
      </w:pPr>
    </w:p>
    <w:p w:rsidR="00506AE5" w:rsidRPr="00E40189" w:rsidRDefault="00506AE5" w:rsidP="00E40189">
      <w:pPr>
        <w:widowControl/>
        <w:adjustRightInd w:val="0"/>
        <w:snapToGrid w:val="0"/>
        <w:spacing w:line="700" w:lineRule="exact"/>
        <w:jc w:val="center"/>
        <w:rPr>
          <w:rFonts w:eastAsia="方正小标宋简体"/>
          <w:bCs/>
          <w:kern w:val="28"/>
          <w:sz w:val="44"/>
          <w:szCs w:val="44"/>
        </w:rPr>
      </w:pPr>
      <w:r w:rsidRPr="00E40189">
        <w:rPr>
          <w:rFonts w:eastAsia="方正小标宋简体" w:hAnsi="宋体" w:hint="eastAsia"/>
          <w:bCs/>
          <w:kern w:val="28"/>
          <w:sz w:val="44"/>
          <w:szCs w:val="44"/>
        </w:rPr>
        <w:t>关于转发《市发展改革委关于降低城市燃气</w:t>
      </w:r>
    </w:p>
    <w:p w:rsidR="00E40189" w:rsidRDefault="00506AE5" w:rsidP="00E40189">
      <w:pPr>
        <w:widowControl/>
        <w:adjustRightInd w:val="0"/>
        <w:snapToGrid w:val="0"/>
        <w:spacing w:line="700" w:lineRule="exact"/>
        <w:jc w:val="center"/>
        <w:rPr>
          <w:rFonts w:eastAsia="方正小标宋简体" w:hAnsi="宋体" w:hint="eastAsia"/>
          <w:bCs/>
          <w:kern w:val="28"/>
          <w:sz w:val="44"/>
          <w:szCs w:val="44"/>
        </w:rPr>
      </w:pPr>
      <w:r w:rsidRPr="00E40189">
        <w:rPr>
          <w:rFonts w:eastAsia="方正小标宋简体" w:hAnsi="宋体" w:hint="eastAsia"/>
          <w:bCs/>
          <w:kern w:val="28"/>
          <w:sz w:val="44"/>
          <w:szCs w:val="44"/>
        </w:rPr>
        <w:t>管网非居民天然气销售价格支持企业</w:t>
      </w:r>
    </w:p>
    <w:p w:rsidR="00506AE5" w:rsidRPr="00E40189" w:rsidRDefault="00506AE5" w:rsidP="00E40189">
      <w:pPr>
        <w:widowControl/>
        <w:adjustRightInd w:val="0"/>
        <w:snapToGrid w:val="0"/>
        <w:spacing w:line="700" w:lineRule="exact"/>
        <w:jc w:val="center"/>
        <w:rPr>
          <w:rFonts w:eastAsia="方正小标宋简体"/>
          <w:bCs/>
          <w:kern w:val="28"/>
          <w:sz w:val="44"/>
          <w:szCs w:val="44"/>
        </w:rPr>
      </w:pPr>
      <w:r w:rsidRPr="00E40189">
        <w:rPr>
          <w:rFonts w:eastAsia="方正小标宋简体" w:hAnsi="宋体" w:hint="eastAsia"/>
          <w:bCs/>
          <w:kern w:val="28"/>
          <w:sz w:val="44"/>
          <w:szCs w:val="44"/>
        </w:rPr>
        <w:t>复工复产的通知》的通知</w:t>
      </w:r>
    </w:p>
    <w:p w:rsidR="00506AE5" w:rsidRDefault="00506AE5" w:rsidP="00E40189">
      <w:pPr>
        <w:widowControl/>
        <w:adjustRightInd w:val="0"/>
        <w:snapToGrid w:val="0"/>
        <w:spacing w:line="580" w:lineRule="exact"/>
        <w:rPr>
          <w:rFonts w:eastAsia="仿宋_GB2312"/>
          <w:bCs/>
          <w:kern w:val="28"/>
          <w:sz w:val="32"/>
          <w:szCs w:val="32"/>
        </w:rPr>
      </w:pPr>
    </w:p>
    <w:p w:rsidR="00506AE5" w:rsidRDefault="00506AE5" w:rsidP="00E40189">
      <w:pPr>
        <w:widowControl/>
        <w:adjustRightInd w:val="0"/>
        <w:snapToGrid w:val="0"/>
        <w:spacing w:line="580" w:lineRule="exact"/>
        <w:rPr>
          <w:rFonts w:eastAsia="仿宋_GB2312"/>
          <w:bCs/>
          <w:kern w:val="28"/>
          <w:sz w:val="32"/>
          <w:szCs w:val="32"/>
        </w:rPr>
      </w:pPr>
      <w:r>
        <w:rPr>
          <w:rFonts w:eastAsia="仿宋_GB2312" w:hint="eastAsia"/>
          <w:bCs/>
          <w:kern w:val="28"/>
          <w:sz w:val="32"/>
          <w:szCs w:val="32"/>
        </w:rPr>
        <w:t>各开发区、各燃气经营企业：</w:t>
      </w:r>
    </w:p>
    <w:p w:rsidR="00506AE5" w:rsidRDefault="00506AE5" w:rsidP="00E40189">
      <w:pPr>
        <w:spacing w:line="580" w:lineRule="exact"/>
        <w:ind w:firstLineChars="200" w:firstLine="640"/>
        <w:rPr>
          <w:rFonts w:eastAsia="仿宋_GB2312" w:hint="eastAsia"/>
          <w:bCs/>
          <w:kern w:val="28"/>
          <w:sz w:val="32"/>
          <w:szCs w:val="32"/>
        </w:rPr>
      </w:pPr>
      <w:r>
        <w:rPr>
          <w:rFonts w:eastAsia="仿宋_GB2312" w:hint="eastAsia"/>
          <w:bCs/>
          <w:kern w:val="28"/>
          <w:sz w:val="32"/>
          <w:szCs w:val="32"/>
        </w:rPr>
        <w:t>为贯彻落实习近平总书记关于坚决打赢疫情防控阻击战的重要指示精神，按照党中央、国务院决策部署，统筹疫情防控与经济社会发展，降低企业用气成本，支持企业复工复产、共渡难关，现将《市发展改革委关于降低城市燃气管网非居民天然气销售价格支持企业复工复产的通知》转发给你们，请认真贯彻执行。</w:t>
      </w:r>
    </w:p>
    <w:p w:rsidR="00506AE5" w:rsidRPr="004A697C" w:rsidRDefault="00506AE5" w:rsidP="00E40189">
      <w:pPr>
        <w:spacing w:line="580" w:lineRule="exact"/>
        <w:ind w:firstLineChars="200" w:firstLine="640"/>
      </w:pPr>
      <w:r>
        <w:rPr>
          <w:rFonts w:eastAsia="仿宋_GB2312" w:hint="eastAsia"/>
          <w:bCs/>
          <w:kern w:val="28"/>
          <w:sz w:val="32"/>
          <w:szCs w:val="32"/>
        </w:rPr>
        <w:t xml:space="preserve"> </w:t>
      </w:r>
      <w:r>
        <w:rPr>
          <w:rFonts w:eastAsia="仿宋_GB2312" w:hint="eastAsia"/>
          <w:bCs/>
          <w:kern w:val="28"/>
          <w:sz w:val="32"/>
          <w:szCs w:val="32"/>
        </w:rPr>
        <w:t>各开发区结合实际情况，</w:t>
      </w:r>
      <w:r w:rsidRPr="00D02DF4">
        <w:rPr>
          <w:rFonts w:eastAsia="仿宋_GB2312"/>
          <w:sz w:val="32"/>
          <w:szCs w:val="32"/>
        </w:rPr>
        <w:t>尽快降低本区域城市燃气管网非</w:t>
      </w:r>
      <w:r w:rsidRPr="00D02DF4">
        <w:rPr>
          <w:rFonts w:eastAsia="仿宋_GB2312"/>
          <w:sz w:val="32"/>
          <w:szCs w:val="32"/>
        </w:rPr>
        <w:lastRenderedPageBreak/>
        <w:t>居民天然气销售价格，也可参照上述价格政策执行。</w:t>
      </w:r>
    </w:p>
    <w:p w:rsidR="00B555BB" w:rsidRPr="005B5D75" w:rsidRDefault="00B555BB" w:rsidP="00E40189">
      <w:pPr>
        <w:pStyle w:val="ab"/>
        <w:tabs>
          <w:tab w:val="left" w:pos="3765"/>
          <w:tab w:val="center" w:pos="4422"/>
        </w:tabs>
        <w:autoSpaceDE w:val="0"/>
        <w:spacing w:before="0" w:after="0" w:line="580" w:lineRule="exact"/>
        <w:rPr>
          <w:rFonts w:ascii="方正小标宋简体" w:eastAsia="方正小标宋简体"/>
          <w:b w:val="0"/>
          <w:sz w:val="44"/>
          <w:szCs w:val="44"/>
          <w:lang w:val="en-US"/>
        </w:rPr>
      </w:pPr>
    </w:p>
    <w:p w:rsidR="00B555BB" w:rsidRDefault="00B555BB" w:rsidP="00E40189">
      <w:pPr>
        <w:spacing w:line="580" w:lineRule="exact"/>
        <w:ind w:firstLineChars="200" w:firstLine="640"/>
        <w:jc w:val="left"/>
        <w:rPr>
          <w:rFonts w:ascii="仿宋_GB2312" w:eastAsia="仿宋_GB2312" w:hint="eastAsia"/>
          <w:sz w:val="32"/>
          <w:szCs w:val="32"/>
        </w:rPr>
      </w:pPr>
    </w:p>
    <w:p w:rsidR="00B555BB" w:rsidRDefault="00B555BB" w:rsidP="00E40189">
      <w:pPr>
        <w:spacing w:line="580" w:lineRule="exact"/>
        <w:jc w:val="left"/>
        <w:rPr>
          <w:rFonts w:ascii="仿宋_GB2312" w:eastAsia="仿宋_GB2312" w:hint="eastAsia"/>
          <w:sz w:val="32"/>
          <w:szCs w:val="32"/>
        </w:rPr>
      </w:pPr>
    </w:p>
    <w:p w:rsidR="00161D87" w:rsidRDefault="00161D87" w:rsidP="00E40189">
      <w:pPr>
        <w:wordWrap w:val="0"/>
        <w:spacing w:line="580" w:lineRule="exact"/>
        <w:jc w:val="right"/>
        <w:rPr>
          <w:rFonts w:eastAsia="仿宋_GB2312"/>
          <w:sz w:val="32"/>
          <w:szCs w:val="32"/>
        </w:rPr>
      </w:pPr>
      <w:r>
        <w:rPr>
          <w:rFonts w:eastAsia="仿宋_GB2312"/>
          <w:sz w:val="32"/>
          <w:szCs w:val="32"/>
        </w:rPr>
        <w:t>2020</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18</w:t>
      </w:r>
      <w:r>
        <w:rPr>
          <w:rFonts w:eastAsia="仿宋_GB2312" w:hint="eastAsia"/>
          <w:sz w:val="32"/>
          <w:szCs w:val="32"/>
        </w:rPr>
        <w:t>日</w:t>
      </w:r>
      <w:r w:rsidR="00E40189">
        <w:rPr>
          <w:rFonts w:eastAsia="仿宋_GB2312" w:hint="eastAsia"/>
          <w:sz w:val="32"/>
          <w:szCs w:val="32"/>
        </w:rPr>
        <w:t xml:space="preserve">  </w:t>
      </w:r>
      <w:r>
        <w:rPr>
          <w:rFonts w:eastAsia="仿宋_GB2312"/>
          <w:sz w:val="32"/>
          <w:szCs w:val="32"/>
        </w:rPr>
        <w:t xml:space="preserve">        </w:t>
      </w:r>
    </w:p>
    <w:p w:rsidR="00161D87" w:rsidRDefault="00161D87" w:rsidP="00E40189">
      <w:pPr>
        <w:spacing w:line="580" w:lineRule="exact"/>
        <w:ind w:firstLineChars="200" w:firstLine="640"/>
        <w:rPr>
          <w:rFonts w:eastAsia="仿宋_GB2312"/>
          <w:sz w:val="32"/>
          <w:szCs w:val="32"/>
        </w:rPr>
      </w:pPr>
      <w:r>
        <w:rPr>
          <w:rFonts w:eastAsia="仿宋_GB2312" w:hint="eastAsia"/>
          <w:sz w:val="32"/>
          <w:szCs w:val="32"/>
        </w:rPr>
        <w:t>（此件主动公开）</w:t>
      </w:r>
      <w:r>
        <w:rPr>
          <w:rFonts w:eastAsia="仿宋_GB2312"/>
          <w:sz w:val="32"/>
          <w:szCs w:val="32"/>
        </w:rPr>
        <w:t xml:space="preserve">  </w:t>
      </w:r>
    </w:p>
    <w:p w:rsidR="00B555BB" w:rsidRPr="00161D87" w:rsidRDefault="00B555BB" w:rsidP="00E40189">
      <w:pPr>
        <w:spacing w:line="580" w:lineRule="exact"/>
        <w:ind w:firstLineChars="200" w:firstLine="640"/>
        <w:jc w:val="left"/>
        <w:rPr>
          <w:rFonts w:ascii="仿宋_GB2312" w:eastAsia="仿宋_GB2312" w:hint="eastAsia"/>
          <w:sz w:val="32"/>
          <w:szCs w:val="32"/>
        </w:rPr>
      </w:pPr>
    </w:p>
    <w:p w:rsidR="00B555BB" w:rsidRDefault="00B555BB" w:rsidP="00E40189">
      <w:pPr>
        <w:spacing w:line="580" w:lineRule="exact"/>
        <w:ind w:firstLineChars="200" w:firstLine="640"/>
        <w:jc w:val="right"/>
        <w:rPr>
          <w:rFonts w:ascii="仿宋_GB2312" w:eastAsia="仿宋_GB2312" w:hint="eastAsia"/>
          <w:sz w:val="32"/>
          <w:szCs w:val="32"/>
        </w:rPr>
      </w:pPr>
    </w:p>
    <w:p w:rsidR="00B555BB" w:rsidRDefault="00B555BB" w:rsidP="00867040">
      <w:pPr>
        <w:ind w:firstLineChars="200" w:firstLine="640"/>
        <w:jc w:val="right"/>
        <w:rPr>
          <w:rFonts w:ascii="仿宋_GB2312" w:eastAsia="仿宋_GB2312" w:hint="eastAsia"/>
          <w:sz w:val="32"/>
          <w:szCs w:val="32"/>
        </w:rPr>
      </w:pPr>
    </w:p>
    <w:p w:rsidR="00B555BB" w:rsidRDefault="00B555BB" w:rsidP="00867040">
      <w:pPr>
        <w:ind w:firstLineChars="200" w:firstLine="640"/>
        <w:jc w:val="right"/>
        <w:rPr>
          <w:rFonts w:ascii="仿宋_GB2312" w:eastAsia="仿宋_GB2312" w:hint="eastAsia"/>
          <w:sz w:val="32"/>
          <w:szCs w:val="32"/>
        </w:rPr>
      </w:pPr>
    </w:p>
    <w:p w:rsidR="00161D87" w:rsidRDefault="00161D87" w:rsidP="003B68AC">
      <w:pPr>
        <w:rPr>
          <w:rFonts w:ascii="仿宋_GB2312" w:eastAsia="仿宋_GB2312" w:hAnsi="仿宋" w:hint="eastAsia"/>
          <w:sz w:val="32"/>
          <w:szCs w:val="32"/>
        </w:rPr>
      </w:pPr>
    </w:p>
    <w:p w:rsidR="00161D87" w:rsidRDefault="00161D87" w:rsidP="003B68AC">
      <w:pPr>
        <w:rPr>
          <w:rFonts w:ascii="仿宋_GB2312" w:eastAsia="仿宋_GB2312" w:hAnsi="仿宋" w:hint="eastAsia"/>
          <w:sz w:val="32"/>
          <w:szCs w:val="32"/>
        </w:rPr>
      </w:pPr>
    </w:p>
    <w:p w:rsidR="00161D87" w:rsidRDefault="00161D87" w:rsidP="003B68AC">
      <w:pPr>
        <w:rPr>
          <w:rFonts w:ascii="仿宋_GB2312" w:eastAsia="仿宋_GB2312" w:hAnsi="仿宋" w:hint="eastAsia"/>
          <w:sz w:val="32"/>
          <w:szCs w:val="32"/>
        </w:rPr>
      </w:pPr>
    </w:p>
    <w:p w:rsidR="00161D87" w:rsidRDefault="00161D87" w:rsidP="003B68AC">
      <w:pPr>
        <w:rPr>
          <w:rFonts w:ascii="仿宋_GB2312" w:eastAsia="仿宋_GB2312" w:hAnsi="仿宋" w:hint="eastAsia"/>
          <w:sz w:val="32"/>
          <w:szCs w:val="32"/>
        </w:rPr>
      </w:pPr>
    </w:p>
    <w:p w:rsidR="00161D87" w:rsidRDefault="00161D87" w:rsidP="003B68AC">
      <w:pPr>
        <w:rPr>
          <w:rFonts w:ascii="仿宋_GB2312" w:eastAsia="仿宋_GB2312" w:hAnsi="仿宋" w:hint="eastAsia"/>
          <w:sz w:val="32"/>
          <w:szCs w:val="32"/>
        </w:rPr>
      </w:pPr>
    </w:p>
    <w:p w:rsidR="00161D87" w:rsidRDefault="00161D87" w:rsidP="003B68AC">
      <w:pPr>
        <w:rPr>
          <w:rFonts w:ascii="仿宋_GB2312" w:eastAsia="仿宋_GB2312" w:hAnsi="仿宋" w:hint="eastAsia"/>
          <w:sz w:val="32"/>
          <w:szCs w:val="32"/>
        </w:rPr>
      </w:pPr>
    </w:p>
    <w:p w:rsidR="00E40189" w:rsidRDefault="00E40189" w:rsidP="003B68AC">
      <w:pPr>
        <w:rPr>
          <w:rFonts w:ascii="仿宋_GB2312" w:eastAsia="仿宋_GB2312" w:hAnsi="仿宋" w:hint="eastAsia"/>
          <w:sz w:val="32"/>
          <w:szCs w:val="32"/>
        </w:rPr>
      </w:pPr>
    </w:p>
    <w:p w:rsidR="00931054" w:rsidRDefault="00931054" w:rsidP="003B68AC">
      <w:pPr>
        <w:rPr>
          <w:rFonts w:ascii="仿宋_GB2312" w:eastAsia="仿宋_GB2312" w:hAnsi="仿宋" w:hint="eastAsia"/>
          <w:sz w:val="32"/>
          <w:szCs w:val="32"/>
        </w:rPr>
      </w:pPr>
    </w:p>
    <w:p w:rsidR="00931054" w:rsidRDefault="00931054" w:rsidP="003B68AC">
      <w:pPr>
        <w:rPr>
          <w:rFonts w:ascii="仿宋_GB2312" w:eastAsia="仿宋_GB2312" w:hAnsi="仿宋" w:hint="eastAsia"/>
          <w:sz w:val="32"/>
          <w:szCs w:val="32"/>
        </w:rPr>
      </w:pPr>
    </w:p>
    <w:p w:rsidR="00161D87" w:rsidRDefault="00161D87" w:rsidP="003B68AC">
      <w:pPr>
        <w:rPr>
          <w:rFonts w:ascii="仿宋_GB2312" w:eastAsia="仿宋_GB2312" w:hAnsi="仿宋" w:hint="eastAsia"/>
          <w:sz w:val="32"/>
          <w:szCs w:val="32"/>
        </w:rPr>
      </w:pPr>
    </w:p>
    <w:p w:rsidR="00931054" w:rsidRDefault="00B555BB" w:rsidP="00E40189">
      <w:pPr>
        <w:rPr>
          <w:rFonts w:ascii="仿宋_GB2312" w:eastAsia="仿宋_GB2312" w:hAnsi="仿宋" w:hint="eastAsia"/>
          <w:sz w:val="28"/>
          <w:szCs w:val="28"/>
        </w:rPr>
      </w:pPr>
      <w:r w:rsidRPr="00AB5C6E">
        <w:rPr>
          <w:rFonts w:ascii="黑体" w:eastAsia="黑体" w:hAnsi="仿宋" w:hint="eastAsia"/>
          <w:noProof/>
          <w:sz w:val="32"/>
          <w:szCs w:val="32"/>
        </w:rPr>
        <w:pict>
          <v:line id="_x0000_s1030" style="position:absolute;left:0;text-align:left;z-index:251653632" from="-.1pt,30.5pt" to="442.3pt,30.5pt" strokeweight="1.25pt"/>
        </w:pict>
      </w:r>
      <w:r w:rsidRPr="00AB5C6E">
        <w:rPr>
          <w:rFonts w:ascii="黑体" w:eastAsia="黑体" w:hAnsi="仿宋" w:hint="eastAsia"/>
          <w:noProof/>
          <w:sz w:val="32"/>
          <w:szCs w:val="32"/>
        </w:rPr>
        <w:pict>
          <v:line id="_x0000_s1031" style="position:absolute;left:0;text-align:left;z-index:251654656" from="-.1pt,.75pt" to="442.3pt,.75pt" strokeweight="1.25pt"/>
        </w:pict>
      </w:r>
      <w:r w:rsidRPr="00AB5C6E">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374BB2">
        <w:rPr>
          <w:rFonts w:ascii="仿宋_GB2312" w:eastAsia="仿宋_GB2312" w:hAnsi="仿宋" w:hint="eastAsia"/>
          <w:sz w:val="28"/>
          <w:szCs w:val="28"/>
        </w:rPr>
        <w:t xml:space="preserve">滨海新区发展和改革委员会办公室    </w:t>
      </w:r>
      <w:r w:rsidR="00E40189">
        <w:rPr>
          <w:rFonts w:ascii="仿宋_GB2312" w:eastAsia="仿宋_GB2312" w:hAnsi="仿宋" w:hint="eastAsia"/>
          <w:sz w:val="28"/>
          <w:szCs w:val="28"/>
        </w:rPr>
        <w:t xml:space="preserve">  </w:t>
      </w:r>
      <w:r w:rsidR="009B2986">
        <w:rPr>
          <w:rFonts w:ascii="仿宋_GB2312" w:eastAsia="仿宋_GB2312" w:hAnsi="仿宋" w:hint="eastAsia"/>
          <w:sz w:val="28"/>
          <w:szCs w:val="28"/>
        </w:rPr>
        <w:t xml:space="preserve"> 2020</w:t>
      </w:r>
      <w:r w:rsidRPr="00374BB2">
        <w:rPr>
          <w:rFonts w:ascii="仿宋_GB2312" w:eastAsia="仿宋_GB2312" w:hAnsi="仿宋" w:hint="eastAsia"/>
          <w:sz w:val="28"/>
          <w:szCs w:val="28"/>
        </w:rPr>
        <w:t>年</w:t>
      </w:r>
      <w:r w:rsidR="00E40189">
        <w:rPr>
          <w:rFonts w:ascii="仿宋_GB2312" w:eastAsia="仿宋_GB2312" w:hAnsi="仿宋" w:hint="eastAsia"/>
          <w:sz w:val="28"/>
          <w:szCs w:val="28"/>
        </w:rPr>
        <w:t>3</w:t>
      </w:r>
      <w:r w:rsidRPr="00374BB2">
        <w:rPr>
          <w:rFonts w:ascii="仿宋_GB2312" w:eastAsia="仿宋_GB2312" w:hAnsi="仿宋" w:hint="eastAsia"/>
          <w:sz w:val="28"/>
          <w:szCs w:val="28"/>
        </w:rPr>
        <w:t xml:space="preserve">月 </w:t>
      </w:r>
      <w:r w:rsidR="009B2986">
        <w:rPr>
          <w:rFonts w:ascii="仿宋_GB2312" w:eastAsia="仿宋_GB2312" w:hAnsi="仿宋" w:hint="eastAsia"/>
          <w:sz w:val="28"/>
          <w:szCs w:val="28"/>
        </w:rPr>
        <w:t>18</w:t>
      </w:r>
      <w:r w:rsidRPr="00374BB2">
        <w:rPr>
          <w:rFonts w:ascii="仿宋_GB2312" w:eastAsia="仿宋_GB2312" w:hAnsi="仿宋" w:hint="eastAsia"/>
          <w:sz w:val="28"/>
          <w:szCs w:val="28"/>
        </w:rPr>
        <w:t xml:space="preserve"> 日印发</w:t>
      </w:r>
    </w:p>
    <w:p w:rsidR="00931054" w:rsidRDefault="00931054" w:rsidP="00E40189">
      <w:pPr>
        <w:rPr>
          <w:rFonts w:ascii="仿宋_GB2312" w:eastAsia="仿宋_GB2312" w:hAnsi="仿宋" w:hint="eastAsia"/>
          <w:sz w:val="28"/>
          <w:szCs w:val="28"/>
        </w:rPr>
      </w:pPr>
    </w:p>
    <w:p w:rsidR="00931054" w:rsidRDefault="00931054" w:rsidP="00E40189">
      <w:pPr>
        <w:rPr>
          <w:rFonts w:ascii="仿宋_GB2312" w:eastAsia="仿宋_GB2312" w:hAnsi="仿宋" w:hint="eastAsia"/>
          <w:sz w:val="28"/>
          <w:szCs w:val="28"/>
        </w:rPr>
      </w:pPr>
    </w:p>
    <w:p w:rsidR="00931054" w:rsidRPr="00E40189" w:rsidRDefault="00931054" w:rsidP="00E40189">
      <w:pPr>
        <w:rPr>
          <w:rFonts w:ascii="仿宋_GB2312" w:eastAsia="仿宋_GB2312" w:hAnsi="仿宋"/>
          <w:sz w:val="28"/>
          <w:szCs w:val="28"/>
        </w:rPr>
      </w:pPr>
    </w:p>
    <w:tbl>
      <w:tblPr>
        <w:tblW w:w="9030" w:type="dxa"/>
        <w:tblInd w:w="250" w:type="dxa"/>
        <w:tblLayout w:type="fixed"/>
        <w:tblLook w:val="04A0"/>
      </w:tblPr>
      <w:tblGrid>
        <w:gridCol w:w="8794"/>
        <w:gridCol w:w="236"/>
      </w:tblGrid>
      <w:tr w:rsidR="003B68AC" w:rsidTr="003B68AC">
        <w:trPr>
          <w:cantSplit/>
          <w:trHeight w:val="1091"/>
        </w:trPr>
        <w:tc>
          <w:tcPr>
            <w:tcW w:w="8791" w:type="dxa"/>
            <w:hideMark/>
          </w:tcPr>
          <w:p w:rsidR="003B68AC" w:rsidRDefault="003B68AC">
            <w:pPr>
              <w:wordWrap w:val="0"/>
              <w:spacing w:line="1000" w:lineRule="exact"/>
              <w:rPr>
                <w:rFonts w:eastAsia="方正小标宋简体"/>
                <w:b/>
                <w:color w:val="FF0000"/>
                <w:w w:val="55"/>
                <w:sz w:val="96"/>
                <w:szCs w:val="96"/>
              </w:rPr>
            </w:pPr>
            <w:r>
              <w:rPr>
                <w:rFonts w:eastAsia="方正小标宋简体" w:hint="eastAsia"/>
                <w:b/>
                <w:color w:val="FF0000"/>
                <w:w w:val="66"/>
                <w:sz w:val="96"/>
                <w:szCs w:val="96"/>
              </w:rPr>
              <w:t>天津市发展和改革委员会文件</w:t>
            </w:r>
          </w:p>
        </w:tc>
        <w:tc>
          <w:tcPr>
            <w:tcW w:w="236" w:type="dxa"/>
            <w:vAlign w:val="center"/>
          </w:tcPr>
          <w:p w:rsidR="003B68AC" w:rsidRDefault="003B68AC">
            <w:pPr>
              <w:wordWrap w:val="0"/>
              <w:spacing w:line="1000" w:lineRule="exact"/>
              <w:jc w:val="distribute"/>
              <w:rPr>
                <w:b/>
                <w:color w:val="FF0000"/>
                <w:w w:val="80"/>
                <w:sz w:val="90"/>
                <w:szCs w:val="90"/>
              </w:rPr>
            </w:pPr>
          </w:p>
        </w:tc>
      </w:tr>
    </w:tbl>
    <w:p w:rsidR="003B68AC" w:rsidRDefault="003B68AC" w:rsidP="003B68AC">
      <w:pPr>
        <w:wordWrap w:val="0"/>
        <w:spacing w:line="260" w:lineRule="exact"/>
        <w:jc w:val="center"/>
        <w:rPr>
          <w:rFonts w:eastAsia="黑体"/>
          <w:szCs w:val="21"/>
        </w:rPr>
      </w:pPr>
    </w:p>
    <w:p w:rsidR="003B68AC" w:rsidRDefault="003B68AC" w:rsidP="003B68AC">
      <w:pPr>
        <w:wordWrap w:val="0"/>
        <w:spacing w:line="260" w:lineRule="exact"/>
        <w:jc w:val="center"/>
        <w:rPr>
          <w:rFonts w:eastAsia="黑体"/>
        </w:rPr>
      </w:pPr>
    </w:p>
    <w:p w:rsidR="003B68AC" w:rsidRDefault="003B68AC" w:rsidP="003B68AC">
      <w:pPr>
        <w:jc w:val="center"/>
        <w:rPr>
          <w:rFonts w:eastAsia="仿宋_GB2312"/>
          <w:color w:val="000000"/>
          <w:sz w:val="32"/>
          <w:szCs w:val="32"/>
        </w:rPr>
      </w:pPr>
      <w:r>
        <w:rPr>
          <w:rFonts w:eastAsia="仿宋_GB2312" w:hint="eastAsia"/>
          <w:color w:val="000000"/>
          <w:sz w:val="32"/>
          <w:szCs w:val="32"/>
        </w:rPr>
        <w:t>津发改价综</w:t>
      </w:r>
      <w:r>
        <w:rPr>
          <w:rFonts w:eastAsia="仿宋_GB2312" w:hint="eastAsia"/>
          <w:color w:val="000000"/>
          <w:sz w:val="32"/>
        </w:rPr>
        <w:t>〔</w:t>
      </w:r>
      <w:r>
        <w:rPr>
          <w:rFonts w:eastAsia="仿宋_GB2312"/>
          <w:color w:val="000000"/>
          <w:sz w:val="32"/>
        </w:rPr>
        <w:t>2020</w:t>
      </w:r>
      <w:r>
        <w:rPr>
          <w:rFonts w:eastAsia="仿宋_GB2312" w:hint="eastAsia"/>
          <w:color w:val="000000"/>
          <w:sz w:val="32"/>
        </w:rPr>
        <w:t>〕</w:t>
      </w:r>
      <w:r>
        <w:rPr>
          <w:rFonts w:eastAsia="仿宋_GB2312"/>
          <w:color w:val="000000"/>
          <w:sz w:val="32"/>
        </w:rPr>
        <w:t>87</w:t>
      </w:r>
      <w:r>
        <w:rPr>
          <w:rFonts w:eastAsia="仿宋_GB2312" w:hint="eastAsia"/>
          <w:color w:val="000000"/>
          <w:sz w:val="32"/>
          <w:szCs w:val="32"/>
        </w:rPr>
        <w:t>号</w:t>
      </w:r>
    </w:p>
    <w:p w:rsidR="003B68AC" w:rsidRDefault="003B68AC" w:rsidP="003B68AC">
      <w:pPr>
        <w:tabs>
          <w:tab w:val="left" w:pos="284"/>
          <w:tab w:val="left" w:pos="8647"/>
        </w:tabs>
        <w:wordWrap w:val="0"/>
        <w:spacing w:line="120" w:lineRule="exact"/>
        <w:jc w:val="center"/>
        <w:rPr>
          <w:rFonts w:eastAsia="仿宋_GB2312"/>
          <w:sz w:val="32"/>
          <w:szCs w:val="32"/>
        </w:rPr>
      </w:pPr>
      <w:r>
        <w:rPr>
          <w:szCs w:val="21"/>
        </w:rPr>
        <w:pict>
          <v:line id="_x0000_s1034" style="position:absolute;left:0;text-align:left;z-index:251657728" from="1.15pt,5.05pt" to="447.45pt,5.05pt" strokecolor="red" strokeweight="2.25pt"/>
        </w:pict>
      </w:r>
    </w:p>
    <w:p w:rsidR="003B68AC" w:rsidRDefault="003B68AC" w:rsidP="003B68AC">
      <w:pPr>
        <w:wordWrap w:val="0"/>
        <w:spacing w:line="520" w:lineRule="exact"/>
        <w:rPr>
          <w:rFonts w:eastAsia="仿宋_GB2312"/>
          <w:color w:val="000000"/>
          <w:sz w:val="32"/>
          <w:szCs w:val="32"/>
        </w:rPr>
      </w:pPr>
    </w:p>
    <w:p w:rsidR="003B68AC" w:rsidRDefault="003B68AC" w:rsidP="003B68AC">
      <w:pPr>
        <w:wordWrap w:val="0"/>
        <w:spacing w:line="520" w:lineRule="exact"/>
        <w:rPr>
          <w:rFonts w:eastAsia="仿宋_GB2312"/>
          <w:color w:val="000000"/>
          <w:sz w:val="32"/>
          <w:szCs w:val="32"/>
        </w:rPr>
      </w:pPr>
    </w:p>
    <w:p w:rsidR="003B68AC" w:rsidRDefault="003B68AC" w:rsidP="003B68AC">
      <w:pPr>
        <w:widowControl/>
        <w:adjustRightInd w:val="0"/>
        <w:snapToGrid w:val="0"/>
        <w:spacing w:line="510" w:lineRule="exact"/>
        <w:jc w:val="center"/>
        <w:rPr>
          <w:rFonts w:eastAsia="方正小标宋简体"/>
          <w:bCs/>
          <w:kern w:val="28"/>
          <w:sz w:val="44"/>
          <w:szCs w:val="44"/>
          <w:lang/>
        </w:rPr>
      </w:pPr>
      <w:r>
        <w:rPr>
          <w:rFonts w:eastAsia="方正小标宋简体" w:hint="eastAsia"/>
          <w:bCs/>
          <w:kern w:val="28"/>
          <w:sz w:val="44"/>
          <w:szCs w:val="44"/>
          <w:lang/>
        </w:rPr>
        <w:t>市发展改革委关于降低城市燃气管网</w:t>
      </w:r>
    </w:p>
    <w:p w:rsidR="003B68AC" w:rsidRDefault="003B68AC" w:rsidP="003B68AC">
      <w:pPr>
        <w:widowControl/>
        <w:adjustRightInd w:val="0"/>
        <w:snapToGrid w:val="0"/>
        <w:spacing w:line="510" w:lineRule="exact"/>
        <w:jc w:val="center"/>
        <w:rPr>
          <w:rFonts w:eastAsia="方正小标宋简体"/>
          <w:bCs/>
          <w:kern w:val="28"/>
          <w:sz w:val="44"/>
          <w:szCs w:val="44"/>
          <w:lang/>
        </w:rPr>
      </w:pPr>
      <w:r>
        <w:rPr>
          <w:rFonts w:eastAsia="方正小标宋简体" w:hint="eastAsia"/>
          <w:bCs/>
          <w:kern w:val="28"/>
          <w:sz w:val="44"/>
          <w:szCs w:val="44"/>
          <w:lang/>
        </w:rPr>
        <w:t>非居民天然气销售价格支持</w:t>
      </w:r>
    </w:p>
    <w:p w:rsidR="003B68AC" w:rsidRDefault="003B68AC" w:rsidP="003B68AC">
      <w:pPr>
        <w:widowControl/>
        <w:adjustRightInd w:val="0"/>
        <w:snapToGrid w:val="0"/>
        <w:spacing w:line="510" w:lineRule="exact"/>
        <w:jc w:val="center"/>
        <w:rPr>
          <w:rFonts w:eastAsia="方正小标宋简体"/>
          <w:bCs/>
          <w:kern w:val="28"/>
          <w:sz w:val="44"/>
          <w:szCs w:val="44"/>
          <w:lang/>
        </w:rPr>
      </w:pPr>
      <w:r>
        <w:rPr>
          <w:rFonts w:eastAsia="方正小标宋简体" w:hint="eastAsia"/>
          <w:bCs/>
          <w:kern w:val="28"/>
          <w:sz w:val="44"/>
          <w:szCs w:val="44"/>
          <w:lang/>
        </w:rPr>
        <w:t>企业复工复产的通知</w:t>
      </w:r>
    </w:p>
    <w:p w:rsidR="003B68AC" w:rsidRDefault="003B68AC" w:rsidP="003B68AC">
      <w:pPr>
        <w:widowControl/>
        <w:adjustRightInd w:val="0"/>
        <w:snapToGrid w:val="0"/>
        <w:spacing w:line="510" w:lineRule="exact"/>
        <w:rPr>
          <w:rFonts w:eastAsia="方正小标宋简体"/>
          <w:bCs/>
          <w:kern w:val="28"/>
          <w:sz w:val="44"/>
          <w:szCs w:val="44"/>
          <w:lang/>
        </w:rPr>
      </w:pPr>
    </w:p>
    <w:p w:rsidR="003B68AC" w:rsidRDefault="003B68AC" w:rsidP="003B68AC">
      <w:pPr>
        <w:widowControl/>
        <w:adjustRightInd w:val="0"/>
        <w:snapToGrid w:val="0"/>
        <w:spacing w:line="510" w:lineRule="exact"/>
        <w:rPr>
          <w:rFonts w:eastAsia="仿宋_GB2312"/>
          <w:bCs/>
          <w:kern w:val="28"/>
          <w:sz w:val="32"/>
          <w:szCs w:val="32"/>
          <w:lang/>
        </w:rPr>
      </w:pPr>
      <w:r>
        <w:rPr>
          <w:rFonts w:eastAsia="仿宋_GB2312" w:hint="eastAsia"/>
          <w:bCs/>
          <w:kern w:val="28"/>
          <w:sz w:val="32"/>
          <w:szCs w:val="32"/>
          <w:lang/>
        </w:rPr>
        <w:t>各区发展改革委，市能源集团，各燃气经营企业，各有关单位：</w:t>
      </w:r>
    </w:p>
    <w:p w:rsidR="003B68AC" w:rsidRDefault="003B68AC" w:rsidP="003B68AC">
      <w:pPr>
        <w:widowControl/>
        <w:adjustRightInd w:val="0"/>
        <w:snapToGrid w:val="0"/>
        <w:spacing w:line="510" w:lineRule="exact"/>
        <w:ind w:firstLine="645"/>
        <w:rPr>
          <w:rFonts w:eastAsia="仿宋_GB2312"/>
          <w:bCs/>
          <w:kern w:val="28"/>
          <w:sz w:val="32"/>
          <w:szCs w:val="32"/>
          <w:lang/>
        </w:rPr>
      </w:pPr>
      <w:r>
        <w:rPr>
          <w:rFonts w:eastAsia="仿宋_GB2312" w:hint="eastAsia"/>
          <w:bCs/>
          <w:kern w:val="28"/>
          <w:sz w:val="32"/>
          <w:szCs w:val="32"/>
          <w:lang/>
        </w:rPr>
        <w:t>为贯彻落实习近平总书记关于坚决打赢疫情防控阻击战的重要指示精神，按照党中央、国务院决策部署，统筹疫情防控与经济社会发展，降低企业用气成本，支持企业复工复产、共渡难关，根据《国家发展改革委关于阶段性降低非居民用气成本支持企业复工复产的通知》（发改价格〔</w:t>
      </w:r>
      <w:r>
        <w:rPr>
          <w:rFonts w:eastAsia="仿宋_GB2312"/>
          <w:bCs/>
          <w:kern w:val="28"/>
          <w:sz w:val="32"/>
          <w:szCs w:val="32"/>
          <w:lang/>
        </w:rPr>
        <w:t>2020</w:t>
      </w:r>
      <w:r>
        <w:rPr>
          <w:rFonts w:eastAsia="仿宋_GB2312" w:hint="eastAsia"/>
          <w:bCs/>
          <w:kern w:val="28"/>
          <w:sz w:val="32"/>
          <w:szCs w:val="32"/>
          <w:lang/>
        </w:rPr>
        <w:t>〕</w:t>
      </w:r>
      <w:r>
        <w:rPr>
          <w:rFonts w:eastAsia="仿宋_GB2312"/>
          <w:bCs/>
          <w:kern w:val="28"/>
          <w:sz w:val="32"/>
          <w:szCs w:val="32"/>
          <w:lang/>
        </w:rPr>
        <w:t>257</w:t>
      </w:r>
      <w:r>
        <w:rPr>
          <w:rFonts w:eastAsia="仿宋_GB2312" w:hint="eastAsia"/>
          <w:bCs/>
          <w:kern w:val="28"/>
          <w:sz w:val="32"/>
          <w:szCs w:val="32"/>
          <w:lang/>
        </w:rPr>
        <w:t>号），现将我市城市燃气管网非居民天然气销售价格调整有关事项通知如下：</w:t>
      </w:r>
    </w:p>
    <w:p w:rsidR="003B68AC" w:rsidRDefault="003B68AC" w:rsidP="003B68AC">
      <w:pPr>
        <w:widowControl/>
        <w:adjustRightInd w:val="0"/>
        <w:snapToGrid w:val="0"/>
        <w:spacing w:line="510" w:lineRule="exact"/>
        <w:ind w:firstLine="645"/>
        <w:rPr>
          <w:rFonts w:eastAsia="仿宋_GB2312"/>
          <w:bCs/>
          <w:kern w:val="28"/>
          <w:sz w:val="32"/>
          <w:szCs w:val="32"/>
          <w:lang/>
        </w:rPr>
      </w:pPr>
      <w:r>
        <w:rPr>
          <w:rFonts w:eastAsia="仿宋_GB2312" w:hint="eastAsia"/>
          <w:bCs/>
          <w:kern w:val="28"/>
          <w:sz w:val="32"/>
          <w:szCs w:val="32"/>
          <w:lang/>
        </w:rPr>
        <w:t>一、根据上游天然气价格调整情况，结合我市城市燃气企业实际经营状况，降低我市城市燃气管网非居民天然气销售价格，将上游气价降低释放的红利全部传导至终端用户。</w:t>
      </w:r>
      <w:r>
        <w:rPr>
          <w:rFonts w:eastAsia="仿宋_GB2312"/>
          <w:bCs/>
          <w:kern w:val="28"/>
          <w:sz w:val="32"/>
          <w:szCs w:val="32"/>
          <w:lang/>
        </w:rPr>
        <w:t>2020</w:t>
      </w:r>
      <w:r>
        <w:rPr>
          <w:rFonts w:eastAsia="仿宋_GB2312" w:hint="eastAsia"/>
          <w:bCs/>
          <w:kern w:val="28"/>
          <w:sz w:val="32"/>
          <w:szCs w:val="32"/>
          <w:lang/>
        </w:rPr>
        <w:t>年</w:t>
      </w:r>
      <w:r>
        <w:rPr>
          <w:rFonts w:eastAsia="仿宋_GB2312"/>
          <w:bCs/>
          <w:kern w:val="28"/>
          <w:sz w:val="32"/>
          <w:szCs w:val="32"/>
          <w:lang/>
        </w:rPr>
        <w:t>2</w:t>
      </w:r>
      <w:r>
        <w:rPr>
          <w:rFonts w:eastAsia="仿宋_GB2312" w:hint="eastAsia"/>
          <w:bCs/>
          <w:kern w:val="28"/>
          <w:sz w:val="32"/>
          <w:szCs w:val="32"/>
          <w:lang/>
        </w:rPr>
        <w:t>月</w:t>
      </w:r>
      <w:r>
        <w:rPr>
          <w:rFonts w:eastAsia="仿宋_GB2312"/>
          <w:bCs/>
          <w:kern w:val="28"/>
          <w:sz w:val="32"/>
          <w:szCs w:val="32"/>
          <w:lang/>
        </w:rPr>
        <w:lastRenderedPageBreak/>
        <w:t>22</w:t>
      </w:r>
      <w:r>
        <w:rPr>
          <w:rFonts w:eastAsia="仿宋_GB2312" w:hint="eastAsia"/>
          <w:bCs/>
          <w:kern w:val="28"/>
          <w:sz w:val="32"/>
          <w:szCs w:val="32"/>
          <w:lang/>
        </w:rPr>
        <w:t>日</w:t>
      </w:r>
      <w:r>
        <w:rPr>
          <w:rFonts w:eastAsia="仿宋_GB2312"/>
          <w:bCs/>
          <w:kern w:val="28"/>
          <w:sz w:val="32"/>
          <w:szCs w:val="32"/>
          <w:lang/>
        </w:rPr>
        <w:t>-3</w:t>
      </w:r>
      <w:r>
        <w:rPr>
          <w:rFonts w:eastAsia="仿宋_GB2312" w:hint="eastAsia"/>
          <w:bCs/>
          <w:kern w:val="28"/>
          <w:sz w:val="32"/>
          <w:szCs w:val="32"/>
          <w:lang/>
        </w:rPr>
        <w:t>月</w:t>
      </w:r>
      <w:r>
        <w:rPr>
          <w:rFonts w:eastAsia="仿宋_GB2312"/>
          <w:bCs/>
          <w:kern w:val="28"/>
          <w:sz w:val="32"/>
          <w:szCs w:val="32"/>
          <w:lang/>
        </w:rPr>
        <w:t>31</w:t>
      </w:r>
      <w:r>
        <w:rPr>
          <w:rFonts w:eastAsia="仿宋_GB2312" w:hint="eastAsia"/>
          <w:bCs/>
          <w:kern w:val="28"/>
          <w:sz w:val="32"/>
          <w:szCs w:val="32"/>
          <w:lang/>
        </w:rPr>
        <w:t>日，我市城市燃气管网非居民天然气销售价格每立方米降低</w:t>
      </w:r>
      <w:r>
        <w:rPr>
          <w:rFonts w:eastAsia="仿宋_GB2312"/>
          <w:bCs/>
          <w:kern w:val="28"/>
          <w:sz w:val="32"/>
          <w:szCs w:val="32"/>
          <w:lang/>
        </w:rPr>
        <w:t>0.46</w:t>
      </w:r>
      <w:r>
        <w:rPr>
          <w:rFonts w:eastAsia="仿宋_GB2312" w:hint="eastAsia"/>
          <w:bCs/>
          <w:kern w:val="28"/>
          <w:sz w:val="32"/>
          <w:szCs w:val="32"/>
          <w:lang/>
        </w:rPr>
        <w:t>元，其中，一般工商业及其他用气从每立方米</w:t>
      </w:r>
      <w:r>
        <w:rPr>
          <w:rFonts w:eastAsia="仿宋_GB2312"/>
          <w:bCs/>
          <w:kern w:val="28"/>
          <w:sz w:val="32"/>
          <w:szCs w:val="32"/>
          <w:lang/>
        </w:rPr>
        <w:t>3.17</w:t>
      </w:r>
      <w:r>
        <w:rPr>
          <w:rFonts w:eastAsia="仿宋_GB2312" w:hint="eastAsia"/>
          <w:bCs/>
          <w:kern w:val="28"/>
          <w:sz w:val="32"/>
          <w:szCs w:val="32"/>
          <w:lang/>
        </w:rPr>
        <w:t>元降低至</w:t>
      </w:r>
      <w:r>
        <w:rPr>
          <w:rFonts w:eastAsia="仿宋_GB2312"/>
          <w:bCs/>
          <w:kern w:val="28"/>
          <w:sz w:val="32"/>
          <w:szCs w:val="32"/>
          <w:lang/>
        </w:rPr>
        <w:t>2.71</w:t>
      </w:r>
      <w:r>
        <w:rPr>
          <w:rFonts w:eastAsia="仿宋_GB2312" w:hint="eastAsia"/>
          <w:bCs/>
          <w:kern w:val="28"/>
          <w:sz w:val="32"/>
          <w:szCs w:val="32"/>
          <w:lang/>
        </w:rPr>
        <w:t>元；集中供热用气从每立方米</w:t>
      </w:r>
      <w:r>
        <w:rPr>
          <w:rFonts w:eastAsia="仿宋_GB2312"/>
          <w:bCs/>
          <w:kern w:val="28"/>
          <w:sz w:val="32"/>
          <w:szCs w:val="32"/>
          <w:lang/>
        </w:rPr>
        <w:t>2.88</w:t>
      </w:r>
      <w:r>
        <w:rPr>
          <w:rFonts w:eastAsia="仿宋_GB2312" w:hint="eastAsia"/>
          <w:bCs/>
          <w:kern w:val="28"/>
          <w:sz w:val="32"/>
          <w:szCs w:val="32"/>
          <w:lang/>
        </w:rPr>
        <w:t>元降低至</w:t>
      </w:r>
      <w:r>
        <w:rPr>
          <w:rFonts w:eastAsia="仿宋_GB2312"/>
          <w:bCs/>
          <w:kern w:val="28"/>
          <w:sz w:val="32"/>
          <w:szCs w:val="32"/>
          <w:lang/>
        </w:rPr>
        <w:t>2.42</w:t>
      </w:r>
      <w:r>
        <w:rPr>
          <w:rFonts w:eastAsia="仿宋_GB2312" w:hint="eastAsia"/>
          <w:bCs/>
          <w:kern w:val="28"/>
          <w:sz w:val="32"/>
          <w:szCs w:val="32"/>
          <w:lang/>
        </w:rPr>
        <w:t>元。自</w:t>
      </w:r>
      <w:r>
        <w:rPr>
          <w:rFonts w:eastAsia="仿宋_GB2312"/>
          <w:bCs/>
          <w:kern w:val="28"/>
          <w:sz w:val="32"/>
          <w:szCs w:val="32"/>
          <w:lang/>
        </w:rPr>
        <w:t>2020</w:t>
      </w:r>
      <w:r>
        <w:rPr>
          <w:rFonts w:eastAsia="仿宋_GB2312" w:hint="eastAsia"/>
          <w:bCs/>
          <w:kern w:val="28"/>
          <w:sz w:val="32"/>
          <w:szCs w:val="32"/>
          <w:lang/>
        </w:rPr>
        <w:t>年</w:t>
      </w:r>
      <w:r>
        <w:rPr>
          <w:rFonts w:eastAsia="仿宋_GB2312"/>
          <w:bCs/>
          <w:kern w:val="28"/>
          <w:sz w:val="32"/>
          <w:szCs w:val="32"/>
          <w:lang/>
        </w:rPr>
        <w:t>4</w:t>
      </w:r>
      <w:r>
        <w:rPr>
          <w:rFonts w:eastAsia="仿宋_GB2312" w:hint="eastAsia"/>
          <w:bCs/>
          <w:kern w:val="28"/>
          <w:sz w:val="32"/>
          <w:szCs w:val="32"/>
          <w:lang/>
        </w:rPr>
        <w:t>月</w:t>
      </w:r>
      <w:r>
        <w:rPr>
          <w:rFonts w:eastAsia="仿宋_GB2312"/>
          <w:bCs/>
          <w:kern w:val="28"/>
          <w:sz w:val="32"/>
          <w:szCs w:val="32"/>
          <w:lang/>
        </w:rPr>
        <w:t>1</w:t>
      </w:r>
      <w:r>
        <w:rPr>
          <w:rFonts w:eastAsia="仿宋_GB2312" w:hint="eastAsia"/>
          <w:bCs/>
          <w:kern w:val="28"/>
          <w:sz w:val="32"/>
          <w:szCs w:val="32"/>
          <w:lang/>
        </w:rPr>
        <w:t>日起，一般工商业及其他用气进一步降低至每立方米</w:t>
      </w:r>
      <w:r>
        <w:rPr>
          <w:rFonts w:eastAsia="仿宋_GB2312"/>
          <w:bCs/>
          <w:kern w:val="28"/>
          <w:sz w:val="32"/>
          <w:szCs w:val="32"/>
          <w:lang/>
        </w:rPr>
        <w:t>2.52</w:t>
      </w:r>
      <w:r>
        <w:rPr>
          <w:rFonts w:eastAsia="仿宋_GB2312" w:hint="eastAsia"/>
          <w:bCs/>
          <w:kern w:val="28"/>
          <w:sz w:val="32"/>
          <w:szCs w:val="32"/>
          <w:lang/>
        </w:rPr>
        <w:t>元；集中供热用气降低至每立方米</w:t>
      </w:r>
      <w:r>
        <w:rPr>
          <w:rFonts w:eastAsia="仿宋_GB2312"/>
          <w:bCs/>
          <w:kern w:val="28"/>
          <w:sz w:val="32"/>
          <w:szCs w:val="32"/>
          <w:lang/>
        </w:rPr>
        <w:t>2.23</w:t>
      </w:r>
      <w:r>
        <w:rPr>
          <w:rFonts w:eastAsia="仿宋_GB2312" w:hint="eastAsia"/>
          <w:bCs/>
          <w:kern w:val="28"/>
          <w:sz w:val="32"/>
          <w:szCs w:val="32"/>
          <w:lang/>
        </w:rPr>
        <w:t>元。</w:t>
      </w:r>
    </w:p>
    <w:p w:rsidR="003B68AC" w:rsidRDefault="003B68AC" w:rsidP="003B68AC">
      <w:pPr>
        <w:widowControl/>
        <w:adjustRightInd w:val="0"/>
        <w:snapToGrid w:val="0"/>
        <w:spacing w:line="500" w:lineRule="exact"/>
        <w:ind w:firstLine="645"/>
        <w:rPr>
          <w:rFonts w:eastAsia="仿宋_GB2312"/>
          <w:sz w:val="32"/>
          <w:szCs w:val="32"/>
        </w:rPr>
      </w:pPr>
      <w:r>
        <w:rPr>
          <w:rFonts w:eastAsia="仿宋_GB2312" w:hint="eastAsia"/>
          <w:bCs/>
          <w:kern w:val="28"/>
          <w:sz w:val="32"/>
          <w:szCs w:val="32"/>
          <w:lang/>
        </w:rPr>
        <w:t>二、各燃气经营企业可在不超过上述标准的基础上，自主制定具体的销售价格</w:t>
      </w:r>
      <w:r>
        <w:rPr>
          <w:rFonts w:eastAsia="仿宋_GB2312" w:hint="eastAsia"/>
          <w:sz w:val="32"/>
          <w:szCs w:val="32"/>
        </w:rPr>
        <w:t>。鼓励天然气经营企业对化肥等涉农生产且受疫情影响大的行业给予更加优惠的供气价格。</w:t>
      </w:r>
      <w:r>
        <w:rPr>
          <w:rFonts w:eastAsia="仿宋_GB2312" w:hint="eastAsia"/>
          <w:bCs/>
          <w:kern w:val="28"/>
          <w:sz w:val="32"/>
          <w:szCs w:val="32"/>
          <w:lang/>
        </w:rPr>
        <w:t>城市燃气管网天然气</w:t>
      </w:r>
      <w:r>
        <w:rPr>
          <w:rFonts w:eastAsia="仿宋_GB2312" w:hint="eastAsia"/>
          <w:sz w:val="32"/>
          <w:szCs w:val="32"/>
        </w:rPr>
        <w:t>趸售价格的具体水平、付费方式、计费周期等事项，继续由供需双方协商确定。</w:t>
      </w:r>
    </w:p>
    <w:p w:rsidR="003B68AC" w:rsidRDefault="003B68AC" w:rsidP="003B68AC">
      <w:pPr>
        <w:widowControl/>
        <w:adjustRightInd w:val="0"/>
        <w:snapToGrid w:val="0"/>
        <w:spacing w:line="500" w:lineRule="exact"/>
        <w:ind w:firstLine="645"/>
        <w:rPr>
          <w:rFonts w:eastAsia="仿宋_GB2312"/>
          <w:sz w:val="32"/>
          <w:szCs w:val="32"/>
        </w:rPr>
      </w:pPr>
      <w:r>
        <w:rPr>
          <w:rFonts w:eastAsia="仿宋_GB2312" w:hint="eastAsia"/>
          <w:sz w:val="32"/>
          <w:szCs w:val="32"/>
        </w:rPr>
        <w:t>三、各燃气经营企业要高度重视，周密安排，加强与上游生产经营企业的供需衔接，确保天然气市场平稳运行。严格执行我市天然气价格政策，耐心做好宣传解释，精密组织好价格结算和售气工作。</w:t>
      </w:r>
    </w:p>
    <w:p w:rsidR="003B68AC" w:rsidRDefault="003B68AC" w:rsidP="003B68AC">
      <w:pPr>
        <w:widowControl/>
        <w:adjustRightInd w:val="0"/>
        <w:snapToGrid w:val="0"/>
        <w:spacing w:line="500" w:lineRule="exact"/>
        <w:ind w:firstLine="645"/>
        <w:rPr>
          <w:rFonts w:eastAsia="仿宋_GB2312"/>
          <w:sz w:val="32"/>
          <w:szCs w:val="32"/>
        </w:rPr>
      </w:pPr>
      <w:r>
        <w:rPr>
          <w:rFonts w:eastAsia="仿宋_GB2312" w:hint="eastAsia"/>
          <w:sz w:val="32"/>
          <w:szCs w:val="32"/>
        </w:rPr>
        <w:t>四、滨海新区、武清区、宝坻区、静海区、宁河区、蓟州区可根据国家价格政策，结合实际情况，尽快降低本区域城市燃气管网非居民天然气销售价格，也可参照上述价格政策执行。</w:t>
      </w:r>
    </w:p>
    <w:p w:rsidR="003B68AC" w:rsidRDefault="003B68AC" w:rsidP="003B68AC">
      <w:pPr>
        <w:spacing w:line="500" w:lineRule="exact"/>
        <w:ind w:firstLineChars="200" w:firstLine="640"/>
        <w:rPr>
          <w:rFonts w:eastAsia="仿宋_GB2312"/>
          <w:sz w:val="32"/>
          <w:szCs w:val="32"/>
        </w:rPr>
      </w:pPr>
      <w:r>
        <w:rPr>
          <w:rFonts w:eastAsia="仿宋_GB2312" w:hint="eastAsia"/>
          <w:sz w:val="32"/>
          <w:szCs w:val="32"/>
        </w:rPr>
        <w:t>五、上述措施有效期至</w:t>
      </w:r>
      <w:r>
        <w:rPr>
          <w:rFonts w:eastAsia="仿宋_GB2312"/>
          <w:sz w:val="32"/>
          <w:szCs w:val="32"/>
        </w:rPr>
        <w:t>2020</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30</w:t>
      </w:r>
      <w:r>
        <w:rPr>
          <w:rFonts w:eastAsia="仿宋_GB2312" w:hint="eastAsia"/>
          <w:sz w:val="32"/>
          <w:szCs w:val="32"/>
        </w:rPr>
        <w:t>日。</w:t>
      </w:r>
    </w:p>
    <w:p w:rsidR="003B68AC" w:rsidRDefault="003B68AC" w:rsidP="003B68AC">
      <w:pPr>
        <w:wordWrap w:val="0"/>
        <w:spacing w:line="440" w:lineRule="exact"/>
        <w:rPr>
          <w:rFonts w:eastAsia="仿宋_GB2312"/>
          <w:sz w:val="32"/>
          <w:szCs w:val="32"/>
        </w:rPr>
      </w:pPr>
    </w:p>
    <w:p w:rsidR="003B68AC" w:rsidRDefault="003B68AC" w:rsidP="003B68AC">
      <w:pPr>
        <w:wordWrap w:val="0"/>
        <w:spacing w:line="440" w:lineRule="exact"/>
        <w:rPr>
          <w:rFonts w:eastAsia="仿宋_GB2312"/>
          <w:sz w:val="32"/>
          <w:szCs w:val="32"/>
        </w:rPr>
      </w:pPr>
    </w:p>
    <w:p w:rsidR="003B68AC" w:rsidRDefault="003B68AC" w:rsidP="003B68AC">
      <w:pPr>
        <w:wordWrap w:val="0"/>
        <w:spacing w:line="440" w:lineRule="exact"/>
        <w:rPr>
          <w:rFonts w:eastAsia="仿宋_GB2312"/>
          <w:sz w:val="32"/>
          <w:szCs w:val="32"/>
        </w:rPr>
      </w:pPr>
    </w:p>
    <w:p w:rsidR="003B68AC" w:rsidRDefault="003B68AC" w:rsidP="003B68AC">
      <w:pPr>
        <w:tabs>
          <w:tab w:val="left" w:pos="7560"/>
        </w:tabs>
        <w:wordWrap w:val="0"/>
        <w:spacing w:line="480" w:lineRule="exact"/>
        <w:ind w:right="26" w:firstLineChars="1600" w:firstLine="5120"/>
        <w:rPr>
          <w:rFonts w:eastAsia="仿宋_GB2312"/>
          <w:sz w:val="28"/>
          <w:szCs w:val="21"/>
        </w:rPr>
      </w:pPr>
      <w:r>
        <w:rPr>
          <w:rFonts w:eastAsia="仿宋_GB2312"/>
          <w:sz w:val="32"/>
          <w:szCs w:val="32"/>
        </w:rPr>
        <w:t>2020</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rPr>
        <w:t>12</w:t>
      </w:r>
      <w:r>
        <w:rPr>
          <w:rFonts w:eastAsia="仿宋_GB2312" w:hint="eastAsia"/>
          <w:sz w:val="32"/>
          <w:szCs w:val="32"/>
        </w:rPr>
        <w:t>日</w:t>
      </w:r>
    </w:p>
    <w:p w:rsidR="003B68AC" w:rsidRDefault="003B68AC" w:rsidP="003B68AC">
      <w:pPr>
        <w:tabs>
          <w:tab w:val="left" w:pos="1418"/>
        </w:tabs>
        <w:spacing w:line="540" w:lineRule="exact"/>
        <w:ind w:right="26" w:firstLineChars="200" w:firstLine="640"/>
        <w:rPr>
          <w:rFonts w:eastAsia="仿宋_GB2312"/>
          <w:sz w:val="32"/>
          <w:szCs w:val="32"/>
        </w:rPr>
      </w:pPr>
      <w:r>
        <w:rPr>
          <w:rFonts w:eastAsia="仿宋_GB2312" w:hint="eastAsia"/>
          <w:sz w:val="32"/>
          <w:szCs w:val="32"/>
        </w:rPr>
        <w:t>（此件主动公开）</w:t>
      </w:r>
    </w:p>
    <w:p w:rsidR="003B68AC" w:rsidRDefault="003B68AC" w:rsidP="003B68AC">
      <w:pPr>
        <w:wordWrap w:val="0"/>
        <w:spacing w:line="480" w:lineRule="exact"/>
        <w:ind w:leftChars="134" w:left="911" w:right="26" w:hangingChars="300" w:hanging="630"/>
        <w:rPr>
          <w:rFonts w:eastAsia="仿宋_GB2312"/>
          <w:sz w:val="28"/>
          <w:szCs w:val="21"/>
        </w:rPr>
      </w:pPr>
      <w:r>
        <w:rPr>
          <w:szCs w:val="21"/>
        </w:rPr>
        <w:pict>
          <v:line id="_x0000_s1037" style="position:absolute;left:0;text-align:left;flip:y;z-index:251660800" from="0,1.15pt" to="452.15pt,1.15pt" strokeweight="1.75pt"/>
        </w:pict>
      </w:r>
      <w:r>
        <w:rPr>
          <w:rFonts w:eastAsia="仿宋_GB2312" w:hint="eastAsia"/>
          <w:sz w:val="28"/>
        </w:rPr>
        <w:t>抄送：市市场监管委、市城市管理委、市财政局。</w:t>
      </w:r>
    </w:p>
    <w:p w:rsidR="003B68AC" w:rsidRDefault="003B68AC" w:rsidP="003B68AC">
      <w:pPr>
        <w:wordWrap w:val="0"/>
        <w:spacing w:line="100" w:lineRule="exact"/>
      </w:pPr>
      <w:r>
        <w:pict>
          <v:line id="_x0000_s1038" style="position:absolute;left:0;text-align:left;flip:y;z-index:251661824" from="0,3.2pt" to="452.15pt,3.2pt"/>
        </w:pict>
      </w:r>
    </w:p>
    <w:p w:rsidR="003B68AC" w:rsidRDefault="003B68AC" w:rsidP="003B68AC">
      <w:pPr>
        <w:wordWrap w:val="0"/>
        <w:spacing w:line="440" w:lineRule="exact"/>
        <w:ind w:firstLineChars="100" w:firstLine="280"/>
        <w:rPr>
          <w:rFonts w:eastAsia="仿宋_GB2312"/>
          <w:sz w:val="28"/>
        </w:rPr>
      </w:pPr>
      <w:r>
        <w:rPr>
          <w:rFonts w:eastAsia="仿宋_GB2312" w:hint="eastAsia"/>
          <w:sz w:val="28"/>
        </w:rPr>
        <w:t>天津市发展和改革委员会办公室</w:t>
      </w:r>
      <w:r>
        <w:rPr>
          <w:rFonts w:eastAsia="仿宋_GB2312"/>
          <w:sz w:val="28"/>
        </w:rPr>
        <w:t xml:space="preserve">             2020</w:t>
      </w:r>
      <w:r>
        <w:rPr>
          <w:rFonts w:eastAsia="仿宋_GB2312" w:hint="eastAsia"/>
          <w:sz w:val="28"/>
        </w:rPr>
        <w:t>年</w:t>
      </w:r>
      <w:r>
        <w:rPr>
          <w:rFonts w:eastAsia="仿宋_GB2312"/>
          <w:sz w:val="28"/>
        </w:rPr>
        <w:t>3</w:t>
      </w:r>
      <w:r>
        <w:rPr>
          <w:rFonts w:eastAsia="仿宋_GB2312" w:hint="eastAsia"/>
          <w:sz w:val="28"/>
        </w:rPr>
        <w:t>月</w:t>
      </w:r>
      <w:r>
        <w:rPr>
          <w:rFonts w:eastAsia="仿宋_GB2312"/>
          <w:sz w:val="28"/>
        </w:rPr>
        <w:t>12</w:t>
      </w:r>
      <w:r>
        <w:rPr>
          <w:rFonts w:eastAsia="仿宋_GB2312" w:hint="eastAsia"/>
          <w:sz w:val="28"/>
        </w:rPr>
        <w:t>日印发</w:t>
      </w:r>
    </w:p>
    <w:p w:rsidR="003B68AC" w:rsidRPr="00931054" w:rsidRDefault="002C6DA3" w:rsidP="00931054">
      <w:pPr>
        <w:wordWrap w:val="0"/>
        <w:spacing w:line="100" w:lineRule="exact"/>
        <w:rPr>
          <w:rFonts w:hint="eastAsia"/>
        </w:rPr>
      </w:pPr>
      <w:r>
        <w:rPr>
          <w:noProof/>
        </w:rPr>
        <w:lastRenderedPageBreak/>
        <w:drawing>
          <wp:anchor distT="0" distB="0" distL="114300" distR="114300" simplePos="0" relativeHeight="251658752" behindDoc="0" locked="0" layoutInCell="1" allowOverlap="1">
            <wp:simplePos x="0" y="0"/>
            <wp:positionH relativeFrom="column">
              <wp:posOffset>3789680</wp:posOffset>
            </wp:positionH>
            <wp:positionV relativeFrom="paragraph">
              <wp:posOffset>136525</wp:posOffset>
            </wp:positionV>
            <wp:extent cx="1952625" cy="552450"/>
            <wp:effectExtent l="19050" t="0" r="9525" b="0"/>
            <wp:wrapNone/>
            <wp:docPr id="11" name="图片 11" descr="~temp1EDD5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mp1EDD5FD"/>
                    <pic:cNvPicPr>
                      <a:picLocks noChangeAspect="1" noChangeArrowheads="1"/>
                    </pic:cNvPicPr>
                  </pic:nvPicPr>
                  <pic:blipFill>
                    <a:blip r:embed="rId6"/>
                    <a:srcRect/>
                    <a:stretch>
                      <a:fillRect/>
                    </a:stretch>
                  </pic:blipFill>
                  <pic:spPr bwMode="auto">
                    <a:xfrm>
                      <a:off x="0" y="0"/>
                      <a:ext cx="1952625" cy="552450"/>
                    </a:xfrm>
                    <a:prstGeom prst="rect">
                      <a:avLst/>
                    </a:prstGeom>
                    <a:noFill/>
                  </pic:spPr>
                </pic:pic>
              </a:graphicData>
            </a:graphic>
          </wp:anchor>
        </w:drawing>
      </w:r>
      <w:r w:rsidR="003B68AC">
        <w:pict>
          <v:line id="_x0000_s1036" style="position:absolute;left:0;text-align:left;z-index:251659776;mso-position-horizontal-relative:text;mso-position-vertical-relative:text" from="0,3.2pt" to="452.15pt,3.2pt" strokeweight="1.75pt"/>
        </w:pict>
      </w:r>
    </w:p>
    <w:sectPr w:rsidR="003B68AC" w:rsidRPr="00931054" w:rsidSect="005A6DE2">
      <w:footerReference w:type="even" r:id="rId7"/>
      <w:footerReference w:type="default" r:id="rId8"/>
      <w:pgSz w:w="11906" w:h="16838" w:code="9"/>
      <w:pgMar w:top="2098" w:right="1474" w:bottom="1276" w:left="1588" w:header="851" w:footer="1418" w:gutter="0"/>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D8A" w:rsidRDefault="00205D8A">
      <w:r>
        <w:separator/>
      </w:r>
    </w:p>
  </w:endnote>
  <w:endnote w:type="continuationSeparator" w:id="1">
    <w:p w:rsidR="00205D8A" w:rsidRDefault="00205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81" w:rsidRDefault="00C73D81">
    <w:pPr>
      <w:pStyle w:val="a6"/>
      <w:ind w:right="360" w:firstLineChars="50" w:firstLine="140"/>
      <w:rPr>
        <w:rFonts w:ascii="仿宋_GB2312" w:eastAsia="仿宋_GB2312" w:hint="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E2" w:rsidRPr="003477E6" w:rsidRDefault="005A6DE2">
    <w:pPr>
      <w:pStyle w:val="a6"/>
      <w:jc w:val="center"/>
      <w:rPr>
        <w:rFonts w:ascii="宋体" w:hAnsi="宋体" w:hint="eastAsia"/>
        <w:sz w:val="28"/>
        <w:szCs w:val="28"/>
      </w:rPr>
    </w:pPr>
    <w:r w:rsidRPr="003477E6">
      <w:rPr>
        <w:rFonts w:ascii="宋体" w:hAnsi="宋体" w:hint="eastAsia"/>
        <w:sz w:val="28"/>
        <w:szCs w:val="28"/>
      </w:rPr>
      <w:t xml:space="preserve">— </w:t>
    </w:r>
    <w:r w:rsidRPr="003477E6">
      <w:rPr>
        <w:rFonts w:ascii="宋体" w:hAnsi="宋体" w:hint="eastAsia"/>
        <w:sz w:val="28"/>
        <w:szCs w:val="28"/>
      </w:rPr>
      <w:fldChar w:fldCharType="begin"/>
    </w:r>
    <w:r w:rsidRPr="003477E6">
      <w:rPr>
        <w:rFonts w:ascii="宋体" w:hAnsi="宋体" w:hint="eastAsia"/>
        <w:sz w:val="28"/>
        <w:szCs w:val="28"/>
      </w:rPr>
      <w:instrText xml:space="preserve"> PAGE   \* MERGEFORMAT </w:instrText>
    </w:r>
    <w:r w:rsidRPr="003477E6">
      <w:rPr>
        <w:rFonts w:ascii="宋体" w:hAnsi="宋体" w:hint="eastAsia"/>
        <w:sz w:val="28"/>
        <w:szCs w:val="28"/>
      </w:rPr>
      <w:fldChar w:fldCharType="separate"/>
    </w:r>
    <w:r w:rsidR="00EE0BB3" w:rsidRPr="00EE0BB3">
      <w:rPr>
        <w:rFonts w:ascii="宋体" w:hAnsi="宋体"/>
        <w:noProof/>
        <w:sz w:val="28"/>
        <w:szCs w:val="28"/>
        <w:lang w:val="zh-CN"/>
      </w:rPr>
      <w:t>2</w:t>
    </w:r>
    <w:r w:rsidRPr="003477E6">
      <w:rPr>
        <w:rFonts w:ascii="宋体" w:hAnsi="宋体" w:hint="eastAsia"/>
        <w:sz w:val="28"/>
        <w:szCs w:val="28"/>
      </w:rPr>
      <w:fldChar w:fldCharType="end"/>
    </w:r>
    <w:r w:rsidRPr="003477E6">
      <w:rPr>
        <w:rFonts w:ascii="宋体" w:hAnsi="宋体" w:hint="eastAsia"/>
        <w:sz w:val="28"/>
        <w:szCs w:val="28"/>
      </w:rPr>
      <w:t xml:space="preserve"> — </w:t>
    </w:r>
  </w:p>
  <w:p w:rsidR="00C73D81" w:rsidRDefault="00C73D81">
    <w:pPr>
      <w:pStyle w:val="a6"/>
      <w:wordWrap w:val="0"/>
      <w:ind w:right="360" w:firstLine="360"/>
      <w:jc w:val="right"/>
      <w:rPr>
        <w:rFonts w:ascii="仿宋_GB2312" w:eastAsia="仿宋_GB2312" w:hint="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D8A" w:rsidRDefault="00205D8A">
      <w:r>
        <w:separator/>
      </w:r>
    </w:p>
  </w:footnote>
  <w:footnote w:type="continuationSeparator" w:id="1">
    <w:p w:rsidR="00205D8A" w:rsidRDefault="00205D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01"/>
  <w:drawingGridVerticalSpacing w:val="289"/>
  <w:displayHorizontalDrawingGridEvery w:val="0"/>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C0D7B"/>
    <w:rsid w:val="000D7B8C"/>
    <w:rsid w:val="000F233C"/>
    <w:rsid w:val="001474C3"/>
    <w:rsid w:val="00161D87"/>
    <w:rsid w:val="00193E92"/>
    <w:rsid w:val="001A76E1"/>
    <w:rsid w:val="001D573E"/>
    <w:rsid w:val="00205D8A"/>
    <w:rsid w:val="00264CB5"/>
    <w:rsid w:val="00292A19"/>
    <w:rsid w:val="0029657F"/>
    <w:rsid w:val="002C6C7A"/>
    <w:rsid w:val="002C6DA3"/>
    <w:rsid w:val="002F1EF1"/>
    <w:rsid w:val="002F6272"/>
    <w:rsid w:val="003477E6"/>
    <w:rsid w:val="0038666D"/>
    <w:rsid w:val="003A14B8"/>
    <w:rsid w:val="003B68AC"/>
    <w:rsid w:val="003C60FD"/>
    <w:rsid w:val="00486DF8"/>
    <w:rsid w:val="00506AE5"/>
    <w:rsid w:val="0054241B"/>
    <w:rsid w:val="005A6DE2"/>
    <w:rsid w:val="005C4AAE"/>
    <w:rsid w:val="00635864"/>
    <w:rsid w:val="00734755"/>
    <w:rsid w:val="007373F7"/>
    <w:rsid w:val="00770BB7"/>
    <w:rsid w:val="00785FEE"/>
    <w:rsid w:val="007D1C1F"/>
    <w:rsid w:val="00867040"/>
    <w:rsid w:val="00930C27"/>
    <w:rsid w:val="00931054"/>
    <w:rsid w:val="0094278D"/>
    <w:rsid w:val="00977E8B"/>
    <w:rsid w:val="009B2986"/>
    <w:rsid w:val="009B3285"/>
    <w:rsid w:val="009C27BC"/>
    <w:rsid w:val="009D56A1"/>
    <w:rsid w:val="009D7902"/>
    <w:rsid w:val="00A82426"/>
    <w:rsid w:val="00A91345"/>
    <w:rsid w:val="00A97C89"/>
    <w:rsid w:val="00AE65D6"/>
    <w:rsid w:val="00B31509"/>
    <w:rsid w:val="00B555BB"/>
    <w:rsid w:val="00BC3AA4"/>
    <w:rsid w:val="00C17499"/>
    <w:rsid w:val="00C1795B"/>
    <w:rsid w:val="00C32BA1"/>
    <w:rsid w:val="00C73D81"/>
    <w:rsid w:val="00DC1908"/>
    <w:rsid w:val="00DD0232"/>
    <w:rsid w:val="00E149C2"/>
    <w:rsid w:val="00E40189"/>
    <w:rsid w:val="00EE0BB3"/>
    <w:rsid w:val="00EE2962"/>
    <w:rsid w:val="00EE7B77"/>
    <w:rsid w:val="00FE63D7"/>
    <w:rsid w:val="00FF2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styleId="a5">
    <w:name w:val="FollowedHyperlink"/>
    <w:rPr>
      <w:color w:val="800080"/>
      <w:u w:val="single"/>
    </w:rPr>
  </w:style>
  <w:style w:type="paragraph" w:styleId="a6">
    <w:name w:val="footer"/>
    <w:basedOn w:val="a"/>
    <w:link w:val="Char"/>
    <w:uiPriority w:val="99"/>
    <w:pPr>
      <w:tabs>
        <w:tab w:val="center" w:pos="4153"/>
        <w:tab w:val="right" w:pos="8306"/>
      </w:tabs>
      <w:snapToGrid w:val="0"/>
      <w:jc w:val="left"/>
    </w:pPr>
    <w:rPr>
      <w:sz w:val="18"/>
      <w:szCs w:val="18"/>
      <w:lang/>
    </w:rPr>
  </w:style>
  <w:style w:type="paragraph" w:customStyle="1" w:styleId="Style2">
    <w:name w:val="_Style 2"/>
    <w:basedOn w:val="a"/>
  </w:style>
  <w:style w:type="paragraph" w:styleId="a7">
    <w:name w:val="Salutation"/>
    <w:basedOn w:val="a"/>
    <w:next w:val="a"/>
    <w:rPr>
      <w:rFonts w:ascii="仿宋_GB2312" w:eastAsia="仿宋_GB2312" w:hAnsi="宋体"/>
      <w:color w:val="000000"/>
      <w:sz w:val="28"/>
      <w:szCs w:val="28"/>
      <w:lang w:val="en-GB"/>
    </w:rPr>
  </w:style>
  <w:style w:type="paragraph" w:styleId="a8">
    <w:name w:val="Balloon Text"/>
    <w:basedOn w:val="a"/>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Closing"/>
    <w:basedOn w:val="a"/>
    <w:pPr>
      <w:ind w:leftChars="2100" w:left="100"/>
    </w:pPr>
    <w:rPr>
      <w:rFonts w:ascii="仿宋_GB2312" w:eastAsia="仿宋_GB2312" w:hAnsi="宋体"/>
      <w:color w:val="000000"/>
      <w:sz w:val="28"/>
      <w:szCs w:val="28"/>
      <w:lang w:val="en-GB"/>
    </w:rPr>
  </w:style>
  <w:style w:type="paragraph" w:customStyle="1" w:styleId="Standard">
    <w:name w:val="Standard"/>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rPr>
      <w:rFonts w:ascii="Tahoma" w:hAnsi="Tahoma"/>
      <w:sz w:val="24"/>
      <w:szCs w:val="20"/>
    </w:rPr>
  </w:style>
  <w:style w:type="character" w:customStyle="1" w:styleId="Char">
    <w:name w:val="页脚 Char"/>
    <w:link w:val="a6"/>
    <w:uiPriority w:val="99"/>
    <w:rsid w:val="005A6DE2"/>
    <w:rPr>
      <w:kern w:val="2"/>
      <w:sz w:val="18"/>
      <w:szCs w:val="18"/>
    </w:rPr>
  </w:style>
  <w:style w:type="paragraph" w:styleId="ab">
    <w:name w:val="Title"/>
    <w:basedOn w:val="a"/>
    <w:next w:val="a"/>
    <w:link w:val="Char0"/>
    <w:qFormat/>
    <w:rsid w:val="00B555BB"/>
    <w:pPr>
      <w:spacing w:before="240" w:after="60"/>
      <w:jc w:val="center"/>
      <w:outlineLvl w:val="0"/>
    </w:pPr>
    <w:rPr>
      <w:rFonts w:ascii="Cambria" w:hAnsi="Cambria"/>
      <w:b/>
      <w:bCs/>
      <w:sz w:val="32"/>
      <w:szCs w:val="32"/>
      <w:lang/>
    </w:rPr>
  </w:style>
  <w:style w:type="character" w:customStyle="1" w:styleId="Char0">
    <w:name w:val="标题 Char"/>
    <w:basedOn w:val="a0"/>
    <w:link w:val="ab"/>
    <w:rsid w:val="00B555BB"/>
    <w:rPr>
      <w:rFonts w:ascii="Cambria" w:hAnsi="Cambria"/>
      <w:b/>
      <w:bCs/>
      <w:kern w:val="2"/>
      <w:sz w:val="32"/>
      <w:szCs w:val="32"/>
      <w:lang/>
    </w:rPr>
  </w:style>
</w:styles>
</file>

<file path=word/webSettings.xml><?xml version="1.0" encoding="utf-8"?>
<w:webSettings xmlns:r="http://schemas.openxmlformats.org/officeDocument/2006/relationships" xmlns:w="http://schemas.openxmlformats.org/wordprocessingml/2006/main">
  <w:divs>
    <w:div w:id="310721650">
      <w:bodyDiv w:val="1"/>
      <w:marLeft w:val="0"/>
      <w:marRight w:val="0"/>
      <w:marTop w:val="0"/>
      <w:marBottom w:val="0"/>
      <w:divBdr>
        <w:top w:val="none" w:sz="0" w:space="0" w:color="auto"/>
        <w:left w:val="none" w:sz="0" w:space="0" w:color="auto"/>
        <w:bottom w:val="none" w:sz="0" w:space="0" w:color="auto"/>
        <w:right w:val="none" w:sz="0" w:space="0" w:color="auto"/>
      </w:divBdr>
    </w:div>
    <w:div w:id="442580242">
      <w:bodyDiv w:val="1"/>
      <w:marLeft w:val="0"/>
      <w:marRight w:val="0"/>
      <w:marTop w:val="0"/>
      <w:marBottom w:val="0"/>
      <w:divBdr>
        <w:top w:val="none" w:sz="0" w:space="0" w:color="auto"/>
        <w:left w:val="none" w:sz="0" w:space="0" w:color="auto"/>
        <w:bottom w:val="none" w:sz="0" w:space="0" w:color="auto"/>
        <w:right w:val="none" w:sz="0" w:space="0" w:color="auto"/>
      </w:divBdr>
    </w:div>
    <w:div w:id="887566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178</Characters>
  <Application>Microsoft Office Word</Application>
  <DocSecurity>0</DocSecurity>
  <PresentationFormat/>
  <Lines>1</Lines>
  <Paragraphs>2</Paragraphs>
  <Slides>0</Slides>
  <Notes>0</Notes>
  <HiddenSlides>0</HiddenSlides>
  <MMClips>0</MMClips>
  <ScaleCrop>false</ScaleCrop>
  <Company>微软中国</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User</cp:lastModifiedBy>
  <cp:revision>2</cp:revision>
  <cp:lastPrinted>2016-08-03T01:57:00Z</cp:lastPrinted>
  <dcterms:created xsi:type="dcterms:W3CDTF">2020-03-24T05:33:00Z</dcterms:created>
  <dcterms:modified xsi:type="dcterms:W3CDTF">2020-03-24T05:33:00Z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